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081"/>
        <w:tblW w:w="5000" w:type="pct"/>
        <w:tblLook w:val="04A0" w:firstRow="1" w:lastRow="0" w:firstColumn="1" w:lastColumn="0" w:noHBand="0" w:noVBand="1"/>
      </w:tblPr>
      <w:tblGrid>
        <w:gridCol w:w="1983"/>
        <w:gridCol w:w="1912"/>
        <w:gridCol w:w="1810"/>
        <w:gridCol w:w="1955"/>
        <w:gridCol w:w="1917"/>
        <w:gridCol w:w="2373"/>
        <w:gridCol w:w="1998"/>
      </w:tblGrid>
      <w:tr w:rsidR="00F461E1" w14:paraId="6C00919F" w14:textId="7C3569D5" w:rsidTr="00F461E1">
        <w:trPr>
          <w:trHeight w:val="637"/>
        </w:trPr>
        <w:tc>
          <w:tcPr>
            <w:tcW w:w="864" w:type="pct"/>
          </w:tcPr>
          <w:p w14:paraId="567E90E3" w14:textId="77777777" w:rsidR="00F461E1" w:rsidRPr="005A2768" w:rsidRDefault="00F461E1" w:rsidP="00F461E1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Week 1</w:t>
            </w:r>
          </w:p>
        </w:tc>
        <w:tc>
          <w:tcPr>
            <w:tcW w:w="672" w:type="pct"/>
          </w:tcPr>
          <w:p w14:paraId="508946CE" w14:textId="77777777" w:rsidR="00F461E1" w:rsidRPr="005A2768" w:rsidRDefault="00F461E1" w:rsidP="00F461E1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Week 2</w:t>
            </w:r>
          </w:p>
        </w:tc>
        <w:tc>
          <w:tcPr>
            <w:tcW w:w="802" w:type="pct"/>
          </w:tcPr>
          <w:p w14:paraId="3D6E2DB8" w14:textId="77777777" w:rsidR="00F461E1" w:rsidRPr="005A2768" w:rsidRDefault="00F461E1" w:rsidP="00F461E1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Week 3</w:t>
            </w:r>
          </w:p>
        </w:tc>
        <w:tc>
          <w:tcPr>
            <w:tcW w:w="802" w:type="pct"/>
          </w:tcPr>
          <w:p w14:paraId="46DCC05D" w14:textId="77777777" w:rsidR="00F461E1" w:rsidRPr="005A2768" w:rsidRDefault="00F461E1" w:rsidP="00F461E1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Week 4</w:t>
            </w:r>
          </w:p>
        </w:tc>
        <w:tc>
          <w:tcPr>
            <w:tcW w:w="892" w:type="pct"/>
          </w:tcPr>
          <w:p w14:paraId="1DCC856E" w14:textId="77777777" w:rsidR="00F461E1" w:rsidRPr="005A2768" w:rsidRDefault="00F461E1" w:rsidP="00F461E1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Week 5</w:t>
            </w:r>
          </w:p>
        </w:tc>
        <w:tc>
          <w:tcPr>
            <w:tcW w:w="565" w:type="pct"/>
          </w:tcPr>
          <w:p w14:paraId="4A27980A" w14:textId="77777777" w:rsidR="00F461E1" w:rsidRPr="005A2768" w:rsidRDefault="00F461E1" w:rsidP="00F461E1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Week 6</w:t>
            </w:r>
          </w:p>
        </w:tc>
        <w:tc>
          <w:tcPr>
            <w:tcW w:w="404" w:type="pct"/>
          </w:tcPr>
          <w:p w14:paraId="2829FBAE" w14:textId="6A41812C" w:rsidR="00F461E1" w:rsidRPr="005A2768" w:rsidRDefault="00F461E1" w:rsidP="00F461E1">
            <w:pPr>
              <w:rPr>
                <w:rFonts w:ascii="Twinkl Cursive Unlooped" w:hAnsi="Twinkl Cursive Unlooped"/>
                <w:b/>
                <w:sz w:val="40"/>
              </w:rPr>
            </w:pPr>
            <w:r>
              <w:rPr>
                <w:rFonts w:ascii="Twinkl Cursive Unlooped" w:hAnsi="Twinkl Cursive Unlooped"/>
                <w:b/>
                <w:sz w:val="40"/>
              </w:rPr>
              <w:t>Week 7</w:t>
            </w:r>
          </w:p>
        </w:tc>
      </w:tr>
      <w:tr w:rsidR="00F461E1" w14:paraId="79AD7853" w14:textId="0A978E18" w:rsidTr="000753A2">
        <w:trPr>
          <w:trHeight w:val="916"/>
        </w:trPr>
        <w:tc>
          <w:tcPr>
            <w:tcW w:w="864" w:type="pct"/>
            <w:vAlign w:val="center"/>
          </w:tcPr>
          <w:p w14:paraId="6CDF605E" w14:textId="72613A87" w:rsidR="00F461E1" w:rsidRPr="00F461E1" w:rsidRDefault="00F461E1" w:rsidP="00F461E1">
            <w:pPr>
              <w:rPr>
                <w:rFonts w:ascii="Twinkl Cursive Unlooped" w:hAnsi="Twinkl Cursive Unlooped"/>
                <w:b/>
                <w:sz w:val="32"/>
              </w:rPr>
            </w:pPr>
            <w:r w:rsidRPr="00F461E1">
              <w:rPr>
                <w:rFonts w:ascii="Twinkl Cursive Unlooped" w:hAnsi="Twinkl Cursive Unlooped"/>
                <w:b/>
                <w:sz w:val="32"/>
                <w:szCs w:val="28"/>
              </w:rPr>
              <w:t xml:space="preserve">Topic Vocab – </w:t>
            </w:r>
            <w:r w:rsidR="007B190B">
              <w:rPr>
                <w:rFonts w:ascii="Twinkl Cursive Unlooped" w:hAnsi="Twinkl Cursive Unlooped"/>
                <w:b/>
                <w:sz w:val="32"/>
                <w:szCs w:val="28"/>
              </w:rPr>
              <w:t>To infinity and beyond!</w:t>
            </w:r>
          </w:p>
        </w:tc>
        <w:tc>
          <w:tcPr>
            <w:tcW w:w="672" w:type="pct"/>
            <w:vAlign w:val="center"/>
          </w:tcPr>
          <w:p w14:paraId="5080EDA9" w14:textId="4F389492" w:rsidR="00F461E1" w:rsidRPr="00F461E1" w:rsidRDefault="007B190B" w:rsidP="00F461E1">
            <w:pPr>
              <w:rPr>
                <w:rFonts w:ascii="Twinkl Cursive Unlooped" w:hAnsi="Twinkl Cursive Unlooped"/>
                <w:b/>
                <w:sz w:val="32"/>
              </w:rPr>
            </w:pPr>
            <w:proofErr w:type="spellStart"/>
            <w:r>
              <w:rPr>
                <w:rFonts w:ascii="Twinkl Cursive Unlooped" w:hAnsi="Twinkl Cursive Unlooped"/>
                <w:b/>
                <w:sz w:val="32"/>
                <w:szCs w:val="28"/>
              </w:rPr>
              <w:t>ent</w:t>
            </w:r>
            <w:proofErr w:type="spellEnd"/>
          </w:p>
        </w:tc>
        <w:tc>
          <w:tcPr>
            <w:tcW w:w="802" w:type="pct"/>
            <w:vAlign w:val="center"/>
          </w:tcPr>
          <w:p w14:paraId="7D2A3B71" w14:textId="4E1C4E1A" w:rsidR="00F461E1" w:rsidRPr="00F461E1" w:rsidRDefault="007B190B" w:rsidP="00F461E1">
            <w:pPr>
              <w:rPr>
                <w:rFonts w:ascii="Twinkl Cursive Unlooped" w:hAnsi="Twinkl Cursive Unlooped"/>
                <w:b/>
                <w:sz w:val="32"/>
              </w:rPr>
            </w:pPr>
            <w:r>
              <w:rPr>
                <w:rFonts w:ascii="Twinkl Cursive Unlooped" w:hAnsi="Twinkl Cursive Unlooped"/>
                <w:b/>
                <w:sz w:val="32"/>
                <w:szCs w:val="28"/>
              </w:rPr>
              <w:t>ant</w:t>
            </w:r>
          </w:p>
        </w:tc>
        <w:tc>
          <w:tcPr>
            <w:tcW w:w="802" w:type="pct"/>
            <w:vAlign w:val="center"/>
          </w:tcPr>
          <w:p w14:paraId="58375017" w14:textId="13E12571" w:rsidR="00F461E1" w:rsidRPr="00F461E1" w:rsidRDefault="007B190B" w:rsidP="00F461E1">
            <w:pPr>
              <w:rPr>
                <w:rFonts w:ascii="Twinkl Cursive Unlooped" w:hAnsi="Twinkl Cursive Unlooped"/>
                <w:b/>
                <w:sz w:val="32"/>
              </w:rPr>
            </w:pPr>
            <w:proofErr w:type="spellStart"/>
            <w:r>
              <w:rPr>
                <w:rFonts w:ascii="Twinkl Cursive Unlooped" w:hAnsi="Twinkl Cursive Unlooped"/>
                <w:b/>
                <w:sz w:val="32"/>
              </w:rPr>
              <w:t>ance</w:t>
            </w:r>
            <w:proofErr w:type="spellEnd"/>
            <w:r>
              <w:rPr>
                <w:rFonts w:ascii="Twinkl Cursive Unlooped" w:hAnsi="Twinkl Cursive Unlooped"/>
                <w:b/>
                <w:sz w:val="32"/>
              </w:rPr>
              <w:t xml:space="preserve"> </w:t>
            </w:r>
            <w:proofErr w:type="spellStart"/>
            <w:r>
              <w:rPr>
                <w:rFonts w:ascii="Twinkl Cursive Unlooped" w:hAnsi="Twinkl Cursive Unlooped"/>
                <w:b/>
                <w:sz w:val="32"/>
              </w:rPr>
              <w:t>ence</w:t>
            </w:r>
            <w:proofErr w:type="spellEnd"/>
            <w:r>
              <w:rPr>
                <w:rFonts w:ascii="Twinkl Cursive Unlooped" w:hAnsi="Twinkl Cursive Unlooped"/>
                <w:b/>
                <w:sz w:val="32"/>
              </w:rPr>
              <w:t xml:space="preserve"> </w:t>
            </w:r>
            <w:proofErr w:type="spellStart"/>
            <w:r>
              <w:rPr>
                <w:rFonts w:ascii="Twinkl Cursive Unlooped" w:hAnsi="Twinkl Cursive Unlooped"/>
                <w:b/>
                <w:sz w:val="32"/>
              </w:rPr>
              <w:t>ncy</w:t>
            </w:r>
            <w:proofErr w:type="spellEnd"/>
            <w:r>
              <w:rPr>
                <w:rFonts w:ascii="Twinkl Cursive Unlooped" w:hAnsi="Twinkl Cursive Unlooped"/>
                <w:b/>
                <w:sz w:val="32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5D086DE0" w14:textId="6605AAF4" w:rsidR="00F461E1" w:rsidRPr="00F461E1" w:rsidRDefault="007B190B" w:rsidP="00F461E1">
            <w:pPr>
              <w:rPr>
                <w:rFonts w:ascii="Twinkl Cursive Unlooped" w:hAnsi="Twinkl Cursive Unlooped"/>
                <w:b/>
                <w:sz w:val="32"/>
              </w:rPr>
            </w:pPr>
            <w:proofErr w:type="spellStart"/>
            <w:r>
              <w:rPr>
                <w:rFonts w:ascii="Twinkl Cursive Unlooped" w:hAnsi="Twinkl Cursive Unlooped"/>
                <w:b/>
                <w:sz w:val="32"/>
              </w:rPr>
              <w:t>ible</w:t>
            </w:r>
            <w:proofErr w:type="spellEnd"/>
          </w:p>
        </w:tc>
        <w:tc>
          <w:tcPr>
            <w:tcW w:w="565" w:type="pct"/>
            <w:vAlign w:val="center"/>
          </w:tcPr>
          <w:p w14:paraId="276C1D51" w14:textId="43B148A3" w:rsidR="00F461E1" w:rsidRPr="00F461E1" w:rsidRDefault="007B190B" w:rsidP="00F461E1">
            <w:pPr>
              <w:rPr>
                <w:rFonts w:ascii="Twinkl Cursive Unlooped" w:hAnsi="Twinkl Cursive Unlooped"/>
                <w:b/>
                <w:sz w:val="32"/>
              </w:rPr>
            </w:pPr>
            <w:r>
              <w:rPr>
                <w:rFonts w:ascii="Twinkl Cursive Unlooped" w:hAnsi="Twinkl Cursive Unlooped"/>
                <w:b/>
                <w:sz w:val="32"/>
              </w:rPr>
              <w:t>able</w:t>
            </w:r>
          </w:p>
        </w:tc>
        <w:tc>
          <w:tcPr>
            <w:tcW w:w="404" w:type="pct"/>
            <w:vAlign w:val="center"/>
          </w:tcPr>
          <w:p w14:paraId="7332D322" w14:textId="7D2037CF" w:rsidR="00F461E1" w:rsidRPr="00F461E1" w:rsidRDefault="00C7273D" w:rsidP="00F461E1">
            <w:pPr>
              <w:rPr>
                <w:rFonts w:ascii="Twinkl Cursive Unlooped" w:hAnsi="Twinkl Cursive Unlooped"/>
                <w:b/>
                <w:sz w:val="32"/>
              </w:rPr>
            </w:pPr>
            <w:r>
              <w:rPr>
                <w:rFonts w:ascii="Twinkl Cursive Unlooped" w:hAnsi="Twinkl Cursive Unlooped"/>
                <w:b/>
                <w:sz w:val="32"/>
              </w:rPr>
              <w:t>a</w:t>
            </w:r>
            <w:bookmarkStart w:id="0" w:name="_GoBack"/>
            <w:bookmarkEnd w:id="0"/>
            <w:r>
              <w:rPr>
                <w:rFonts w:ascii="Twinkl Cursive Unlooped" w:hAnsi="Twinkl Cursive Unlooped"/>
                <w:b/>
                <w:sz w:val="32"/>
              </w:rPr>
              <w:t xml:space="preserve">bly </w:t>
            </w:r>
            <w:proofErr w:type="spellStart"/>
            <w:r>
              <w:rPr>
                <w:rFonts w:ascii="Twinkl Cursive Unlooped" w:hAnsi="Twinkl Cursive Unlooped"/>
                <w:b/>
                <w:sz w:val="32"/>
              </w:rPr>
              <w:t>ibly</w:t>
            </w:r>
            <w:proofErr w:type="spellEnd"/>
          </w:p>
        </w:tc>
      </w:tr>
      <w:tr w:rsidR="00F461E1" w14:paraId="045A2252" w14:textId="07309DC5" w:rsidTr="00F461E1">
        <w:trPr>
          <w:trHeight w:val="5501"/>
        </w:trPr>
        <w:tc>
          <w:tcPr>
            <w:tcW w:w="864" w:type="pct"/>
          </w:tcPr>
          <w:p w14:paraId="1B6AE81A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</w:rPr>
            </w:pPr>
            <w:r w:rsidRPr="007B190B">
              <w:rPr>
                <w:rFonts w:ascii="Twinkl Cursive Unlooped" w:hAnsi="Twinkl Cursive Unlooped"/>
                <w:sz w:val="32"/>
              </w:rPr>
              <w:t>Mercury</w:t>
            </w:r>
          </w:p>
          <w:p w14:paraId="6F56F201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</w:rPr>
            </w:pPr>
            <w:r w:rsidRPr="007B190B">
              <w:rPr>
                <w:rFonts w:ascii="Twinkl Cursive Unlooped" w:hAnsi="Twinkl Cursive Unlooped"/>
                <w:sz w:val="32"/>
              </w:rPr>
              <w:t>Venus</w:t>
            </w:r>
          </w:p>
          <w:p w14:paraId="758EF1EB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</w:rPr>
            </w:pPr>
            <w:r w:rsidRPr="007B190B">
              <w:rPr>
                <w:rFonts w:ascii="Twinkl Cursive Unlooped" w:hAnsi="Twinkl Cursive Unlooped"/>
                <w:sz w:val="32"/>
              </w:rPr>
              <w:t>Earth</w:t>
            </w:r>
          </w:p>
          <w:p w14:paraId="07E3B165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</w:rPr>
            </w:pPr>
            <w:r w:rsidRPr="007B190B">
              <w:rPr>
                <w:rFonts w:ascii="Twinkl Cursive Unlooped" w:hAnsi="Twinkl Cursive Unlooped"/>
                <w:sz w:val="32"/>
              </w:rPr>
              <w:t>Mars</w:t>
            </w:r>
          </w:p>
          <w:p w14:paraId="45192E42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</w:rPr>
            </w:pPr>
            <w:r w:rsidRPr="007B190B">
              <w:rPr>
                <w:rFonts w:ascii="Twinkl Cursive Unlooped" w:hAnsi="Twinkl Cursive Unlooped"/>
                <w:sz w:val="32"/>
              </w:rPr>
              <w:t>Jupiter</w:t>
            </w:r>
          </w:p>
          <w:p w14:paraId="72106726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</w:rPr>
            </w:pPr>
            <w:r w:rsidRPr="007B190B">
              <w:rPr>
                <w:rFonts w:ascii="Twinkl Cursive Unlooped" w:hAnsi="Twinkl Cursive Unlooped"/>
                <w:sz w:val="32"/>
              </w:rPr>
              <w:t>Saturn</w:t>
            </w:r>
          </w:p>
          <w:p w14:paraId="7A522073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</w:rPr>
            </w:pPr>
            <w:r w:rsidRPr="007B190B">
              <w:rPr>
                <w:rFonts w:ascii="Twinkl Cursive Unlooped" w:hAnsi="Twinkl Cursive Unlooped"/>
                <w:sz w:val="32"/>
              </w:rPr>
              <w:t>Uranus</w:t>
            </w:r>
          </w:p>
          <w:p w14:paraId="3BB3E186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</w:rPr>
            </w:pPr>
            <w:r w:rsidRPr="007B190B">
              <w:rPr>
                <w:rFonts w:ascii="Twinkl Cursive Unlooped" w:hAnsi="Twinkl Cursive Unlooped"/>
                <w:sz w:val="32"/>
              </w:rPr>
              <w:t xml:space="preserve">Neptune </w:t>
            </w:r>
          </w:p>
          <w:p w14:paraId="7EDFB45B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</w:rPr>
            </w:pPr>
            <w:r w:rsidRPr="007B190B">
              <w:rPr>
                <w:rFonts w:ascii="Twinkl Cursive Unlooped" w:hAnsi="Twinkl Cursive Unlooped"/>
                <w:sz w:val="32"/>
              </w:rPr>
              <w:t>solar</w:t>
            </w:r>
          </w:p>
          <w:p w14:paraId="54533D95" w14:textId="67170FBA" w:rsidR="00F461E1" w:rsidRPr="007B190B" w:rsidRDefault="007B190B" w:rsidP="007B190B">
            <w:pPr>
              <w:rPr>
                <w:sz w:val="32"/>
              </w:rPr>
            </w:pPr>
            <w:r w:rsidRPr="007B190B">
              <w:rPr>
                <w:rFonts w:ascii="Twinkl Cursive Unlooped" w:hAnsi="Twinkl Cursive Unlooped"/>
                <w:sz w:val="32"/>
              </w:rPr>
              <w:t>system</w:t>
            </w:r>
          </w:p>
        </w:tc>
        <w:tc>
          <w:tcPr>
            <w:tcW w:w="672" w:type="pct"/>
          </w:tcPr>
          <w:p w14:paraId="687E283F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decent</w:t>
            </w:r>
          </w:p>
          <w:p w14:paraId="4ADADF77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frequent</w:t>
            </w:r>
          </w:p>
          <w:p w14:paraId="49BBA542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confident</w:t>
            </w:r>
          </w:p>
          <w:p w14:paraId="3EBFA453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permanent</w:t>
            </w:r>
          </w:p>
          <w:p w14:paraId="590FEBB4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excellent</w:t>
            </w:r>
          </w:p>
          <w:p w14:paraId="52D23347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innocent</w:t>
            </w:r>
          </w:p>
          <w:p w14:paraId="6506114B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obedient</w:t>
            </w:r>
          </w:p>
          <w:p w14:paraId="34D256AB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independent</w:t>
            </w:r>
          </w:p>
          <w:p w14:paraId="0453B198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patient</w:t>
            </w:r>
          </w:p>
          <w:p w14:paraId="3782FB49" w14:textId="19D0D509" w:rsidR="00F461E1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magnificent</w:t>
            </w:r>
          </w:p>
        </w:tc>
        <w:tc>
          <w:tcPr>
            <w:tcW w:w="802" w:type="pct"/>
          </w:tcPr>
          <w:p w14:paraId="631892B8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observant</w:t>
            </w:r>
          </w:p>
          <w:p w14:paraId="40C1994D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hesitant</w:t>
            </w:r>
          </w:p>
          <w:p w14:paraId="5E22ED7F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tolerant</w:t>
            </w:r>
          </w:p>
          <w:p w14:paraId="7CFE08C2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relevant</w:t>
            </w:r>
          </w:p>
          <w:p w14:paraId="38A302B2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elegant</w:t>
            </w:r>
          </w:p>
          <w:p w14:paraId="60AB4931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significant</w:t>
            </w:r>
          </w:p>
          <w:p w14:paraId="2623D789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reluctant</w:t>
            </w:r>
          </w:p>
          <w:p w14:paraId="48106A7A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assistant</w:t>
            </w:r>
          </w:p>
          <w:p w14:paraId="38D19DA4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brilliant</w:t>
            </w:r>
          </w:p>
          <w:p w14:paraId="5E0C8D6C" w14:textId="5C9975D1" w:rsidR="00F461E1" w:rsidRPr="007B190B" w:rsidRDefault="007B190B" w:rsidP="007B190B">
            <w:pPr>
              <w:rPr>
                <w:sz w:val="32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resistant</w:t>
            </w:r>
          </w:p>
        </w:tc>
        <w:tc>
          <w:tcPr>
            <w:tcW w:w="802" w:type="pct"/>
          </w:tcPr>
          <w:p w14:paraId="708D28D2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tolerance</w:t>
            </w:r>
          </w:p>
          <w:p w14:paraId="7263E4EA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substance</w:t>
            </w:r>
          </w:p>
          <w:p w14:paraId="7D51E31C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assistance</w:t>
            </w:r>
          </w:p>
          <w:p w14:paraId="49829DFC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patience</w:t>
            </w:r>
          </w:p>
          <w:p w14:paraId="32F3AD48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confidence</w:t>
            </w:r>
          </w:p>
          <w:p w14:paraId="494B69BD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consequence</w:t>
            </w:r>
          </w:p>
          <w:p w14:paraId="6D24558B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difference</w:t>
            </w:r>
          </w:p>
          <w:p w14:paraId="25F2A631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frequency</w:t>
            </w:r>
          </w:p>
          <w:p w14:paraId="68DE6078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consistency</w:t>
            </w:r>
          </w:p>
          <w:p w14:paraId="266A1B98" w14:textId="3627BE0D" w:rsidR="00F461E1" w:rsidRPr="007B190B" w:rsidRDefault="007B190B" w:rsidP="007B190B">
            <w:pPr>
              <w:rPr>
                <w:sz w:val="32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vacancy</w:t>
            </w:r>
          </w:p>
        </w:tc>
        <w:tc>
          <w:tcPr>
            <w:tcW w:w="892" w:type="pct"/>
          </w:tcPr>
          <w:p w14:paraId="6B9F2318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possible</w:t>
            </w:r>
          </w:p>
          <w:p w14:paraId="53123E03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terrible</w:t>
            </w:r>
          </w:p>
          <w:p w14:paraId="7DE1E150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incredible</w:t>
            </w:r>
          </w:p>
          <w:p w14:paraId="5D8DAD4D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visible</w:t>
            </w:r>
          </w:p>
          <w:p w14:paraId="1F3E4AE7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sensible</w:t>
            </w:r>
          </w:p>
          <w:p w14:paraId="33CC30EC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horrible</w:t>
            </w:r>
          </w:p>
          <w:p w14:paraId="3B7D9FA2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edible</w:t>
            </w:r>
          </w:p>
          <w:p w14:paraId="5D61D1C8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 xml:space="preserve">responsible </w:t>
            </w:r>
          </w:p>
          <w:p w14:paraId="0CB9CDE3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irreversible</w:t>
            </w:r>
          </w:p>
          <w:p w14:paraId="1CF1C422" w14:textId="4F1C23FA" w:rsidR="00F461E1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legible</w:t>
            </w:r>
          </w:p>
        </w:tc>
        <w:tc>
          <w:tcPr>
            <w:tcW w:w="565" w:type="pct"/>
          </w:tcPr>
          <w:p w14:paraId="24045CE0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excitable</w:t>
            </w:r>
          </w:p>
          <w:p w14:paraId="566BD2DE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inflatable</w:t>
            </w:r>
          </w:p>
          <w:p w14:paraId="01857228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adorable</w:t>
            </w:r>
          </w:p>
          <w:p w14:paraId="77792465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tolerable</w:t>
            </w:r>
          </w:p>
          <w:p w14:paraId="7D763BE9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comfortable</w:t>
            </w:r>
          </w:p>
          <w:p w14:paraId="3BE563BD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understandable</w:t>
            </w:r>
          </w:p>
          <w:p w14:paraId="6A301A81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enjoyable</w:t>
            </w:r>
          </w:p>
          <w:p w14:paraId="5275C6B1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 xml:space="preserve">dependable </w:t>
            </w:r>
          </w:p>
          <w:p w14:paraId="0B54497F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reasonable</w:t>
            </w:r>
          </w:p>
          <w:p w14:paraId="579EDB91" w14:textId="3B9454C5" w:rsidR="00F461E1" w:rsidRPr="00F461E1" w:rsidRDefault="007B190B" w:rsidP="007B190B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reliable</w:t>
            </w:r>
          </w:p>
        </w:tc>
        <w:tc>
          <w:tcPr>
            <w:tcW w:w="404" w:type="pct"/>
          </w:tcPr>
          <w:p w14:paraId="6DD9A496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admirably</w:t>
            </w:r>
          </w:p>
          <w:p w14:paraId="518BFD9C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 xml:space="preserve">believably </w:t>
            </w:r>
          </w:p>
          <w:p w14:paraId="028D31E7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acceptably</w:t>
            </w:r>
          </w:p>
          <w:p w14:paraId="7DC0116D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considerably</w:t>
            </w:r>
          </w:p>
          <w:p w14:paraId="4C6990BD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fashionably</w:t>
            </w:r>
          </w:p>
          <w:p w14:paraId="08E28319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visibly</w:t>
            </w:r>
          </w:p>
          <w:p w14:paraId="74CC00CA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horribly</w:t>
            </w:r>
          </w:p>
          <w:p w14:paraId="514733C0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incredibly</w:t>
            </w:r>
          </w:p>
          <w:p w14:paraId="33993C05" w14:textId="77777777" w:rsidR="007B190B" w:rsidRPr="007B190B" w:rsidRDefault="007B190B" w:rsidP="007B190B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possibly</w:t>
            </w:r>
          </w:p>
          <w:p w14:paraId="6F21481C" w14:textId="18A05B8B" w:rsidR="00F461E1" w:rsidRPr="00F461E1" w:rsidRDefault="007B190B" w:rsidP="007B190B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7B190B">
              <w:rPr>
                <w:rFonts w:ascii="Twinkl Cursive Unlooped" w:hAnsi="Twinkl Cursive Unlooped"/>
                <w:sz w:val="32"/>
                <w:szCs w:val="28"/>
              </w:rPr>
              <w:t>irresponsibly</w:t>
            </w:r>
          </w:p>
        </w:tc>
      </w:tr>
    </w:tbl>
    <w:p w14:paraId="10E352B3" w14:textId="0C1AE388" w:rsidR="000F6690" w:rsidRPr="005A2768" w:rsidRDefault="005A2768" w:rsidP="005A2768">
      <w:pPr>
        <w:jc w:val="center"/>
        <w:rPr>
          <w:rFonts w:ascii="Twinkl Cursive Unlooped" w:hAnsi="Twinkl Cursive Unlooped"/>
          <w:sz w:val="40"/>
          <w:u w:val="single"/>
        </w:rPr>
      </w:pPr>
      <w:r w:rsidRPr="005A2768">
        <w:rPr>
          <w:rFonts w:ascii="Twinkl Cursive Unlooped" w:hAnsi="Twinkl Cursive Unlooped"/>
          <w:sz w:val="40"/>
          <w:u w:val="single"/>
        </w:rPr>
        <w:t xml:space="preserve">Rudhall </w:t>
      </w:r>
      <w:r w:rsidR="00F461E1">
        <w:rPr>
          <w:rFonts w:ascii="Twinkl Cursive Unlooped" w:hAnsi="Twinkl Cursive Unlooped"/>
          <w:sz w:val="40"/>
          <w:u w:val="single"/>
        </w:rPr>
        <w:t>Autumn</w:t>
      </w:r>
      <w:r w:rsidRPr="005A2768">
        <w:rPr>
          <w:rFonts w:ascii="Twinkl Cursive Unlooped" w:hAnsi="Twinkl Cursive Unlooped"/>
          <w:sz w:val="40"/>
          <w:u w:val="single"/>
        </w:rPr>
        <w:t xml:space="preserve"> </w:t>
      </w:r>
      <w:r w:rsidR="007B190B">
        <w:rPr>
          <w:rFonts w:ascii="Twinkl Cursive Unlooped" w:hAnsi="Twinkl Cursive Unlooped"/>
          <w:sz w:val="40"/>
          <w:u w:val="single"/>
        </w:rPr>
        <w:t>2</w:t>
      </w:r>
      <w:r w:rsidRPr="005A2768">
        <w:rPr>
          <w:rFonts w:ascii="Twinkl Cursive Unlooped" w:hAnsi="Twinkl Cursive Unlooped"/>
          <w:sz w:val="40"/>
          <w:u w:val="single"/>
        </w:rPr>
        <w:t xml:space="preserve"> Spellings</w:t>
      </w:r>
    </w:p>
    <w:sectPr w:rsidR="000F6690" w:rsidRPr="005A2768" w:rsidSect="005A27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68"/>
    <w:rsid w:val="000F6690"/>
    <w:rsid w:val="005A2768"/>
    <w:rsid w:val="007B190B"/>
    <w:rsid w:val="00C7273D"/>
    <w:rsid w:val="00F4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630CC"/>
  <w15:chartTrackingRefBased/>
  <w15:docId w15:val="{970188E8-F3B6-4D4D-A016-3F0C76B8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4" ma:contentTypeDescription="Create a new document." ma:contentTypeScope="" ma:versionID="88378210d35ef6371373485212627240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cbf82a6dbbf639f3362ee6733f9793c7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5AE57-48DA-4D5C-AE7A-10D343F5B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A045C-1171-4632-85F7-6BFC91064FF4}">
  <ds:schemaRefs>
    <ds:schemaRef ds:uri="http://schemas.openxmlformats.org/package/2006/metadata/core-properties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53e18ff-d42f-4df8-b643-e101778c2575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32C8C9-C998-4366-A6F5-C1E7A3063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3</cp:revision>
  <dcterms:created xsi:type="dcterms:W3CDTF">2023-11-05T21:41:00Z</dcterms:created>
  <dcterms:modified xsi:type="dcterms:W3CDTF">2023-11-05T21:42:00Z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  <property fmtid="{D5CDD505-2E9C-101B-9397-08002B2CF9AE}" pid="3" name="MediaServiceImageTags">
    <vt:lpwstr/>
  </property>
</Properties>
</file>